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DD105" w14:textId="09B74ECE" w:rsidR="00A63E80" w:rsidRDefault="00D9053B" w:rsidP="00807CFC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772F87" wp14:editId="5856E636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2486025" cy="221869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21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CEE75CB" w14:textId="6B7F3155" w:rsidR="00A63E80" w:rsidRDefault="00A63E80" w:rsidP="00807CFC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14:paraId="5329B820" w14:textId="252606CF"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2897321" w14:textId="4C9A21B0"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9566914" w14:textId="3E95890B" w:rsidR="00A63E80" w:rsidRPr="00D9053B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D9053B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Консультация для родителей на тему: </w:t>
      </w:r>
    </w:p>
    <w:p w14:paraId="030A1C3B" w14:textId="3BBAFCAA" w:rsidR="00A63E80" w:rsidRPr="00D9053B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D9053B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«Развитие связной речи детей в семье»</w:t>
      </w:r>
      <w:r w:rsidR="00D9053B" w:rsidRPr="00D9053B">
        <w:rPr>
          <w:noProof/>
          <w:color w:val="2E74B5" w:themeColor="accent1" w:themeShade="BF"/>
        </w:rPr>
        <w:t xml:space="preserve"> </w:t>
      </w:r>
    </w:p>
    <w:p w14:paraId="35E9AF91" w14:textId="77777777" w:rsidR="003807D5" w:rsidRDefault="003807D5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40EC25" w14:textId="7493C827" w:rsidR="006677BC" w:rsidRDefault="00DB358F" w:rsidP="00DB358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63E80" w:rsidRPr="00A63E80">
        <w:rPr>
          <w:sz w:val="28"/>
          <w:szCs w:val="28"/>
        </w:rPr>
        <w:t xml:space="preserve">Умения и навыки связной речи не развиваются спонтанно, и без специального обучения ребёнок не достигнет того уровня развития связной речи, который необходим для полноценного обучения в школе. Работы, проводимой в детском саду или на подготовительных к школе занятиях для полноценного развития связной речи недостаточно, обязательно усилия педагогов дошкольных </w:t>
      </w:r>
      <w:r w:rsidR="00A63E80" w:rsidRPr="006677BC">
        <w:rPr>
          <w:sz w:val="28"/>
          <w:szCs w:val="28"/>
        </w:rPr>
        <w:t>учреждений должны под</w:t>
      </w:r>
      <w:r w:rsidR="006677BC">
        <w:rPr>
          <w:sz w:val="28"/>
          <w:szCs w:val="28"/>
        </w:rPr>
        <w:t>крепляться домашними занятиями.</w:t>
      </w:r>
    </w:p>
    <w:p w14:paraId="41B01F55" w14:textId="77777777" w:rsidR="006677BC" w:rsidRDefault="006677BC" w:rsidP="006677BC">
      <w:pPr>
        <w:pStyle w:val="a4"/>
        <w:spacing w:before="0" w:beforeAutospacing="0" w:after="0" w:afterAutospacing="0"/>
        <w:ind w:firstLine="851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677BC">
        <w:rPr>
          <w:color w:val="000000"/>
          <w:sz w:val="28"/>
          <w:szCs w:val="28"/>
        </w:rPr>
        <w:t>Сложно переоценить значение связной речи, ведь это не только умение верно излагать свои мысли, правильно говорить, но и возможность познавать окружающий мир. Большое значение приобретает развитие связной речи в семье.</w:t>
      </w:r>
    </w:p>
    <w:p w14:paraId="1CAEDC31" w14:textId="77777777"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Однако в современных условиях, при напряженном ритме жизни, в семье речевому развитию ребёнка уделяется катастрофически мало внимания. Общение ребёнка с родителями чаще всего происходит в формате </w:t>
      </w:r>
      <w:r w:rsidR="006677BC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вопрос — ответ</w:t>
      </w:r>
      <w:r w:rsidR="006677BC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. Если ребёнок рассказывает что-то родителям, то взрослые, что вполне естественно, обращают внимание в первую очередь на смысл его речи, нежели на оформление — связность, словарный запас, грамматические ошибки. </w:t>
      </w:r>
    </w:p>
    <w:p w14:paraId="7B42153F" w14:textId="77777777" w:rsid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В результате к моменту поступления в школу самостоятельная связная речь детей оказывается недостаточно сформированной, они не умеют связно и последовательно излагать содержание своих мыслей, правильно сформулировать </w:t>
      </w:r>
      <w:r w:rsidR="000562F6">
        <w:rPr>
          <w:rFonts w:ascii="Times New Roman" w:hAnsi="Times New Roman" w:cs="Times New Roman"/>
          <w:sz w:val="28"/>
          <w:szCs w:val="28"/>
        </w:rPr>
        <w:t>вопрос, дать развернутый ответ.</w:t>
      </w:r>
    </w:p>
    <w:p w14:paraId="3135FCBC" w14:textId="77777777"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F2D9308" w14:textId="77777777" w:rsidR="00A63E80" w:rsidRPr="00A63E80" w:rsidRDefault="00A63E80" w:rsidP="00A63E80">
      <w:pPr>
        <w:pStyle w:val="a3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E80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6677BC">
        <w:rPr>
          <w:rFonts w:ascii="Times New Roman" w:hAnsi="Times New Roman" w:cs="Times New Roman"/>
          <w:b/>
          <w:sz w:val="28"/>
          <w:szCs w:val="28"/>
        </w:rPr>
        <w:t xml:space="preserve">помочь </w:t>
      </w:r>
      <w:r w:rsidRPr="00A63E80">
        <w:rPr>
          <w:rFonts w:ascii="Times New Roman" w:hAnsi="Times New Roman" w:cs="Times New Roman"/>
          <w:b/>
          <w:sz w:val="28"/>
          <w:szCs w:val="28"/>
        </w:rPr>
        <w:t xml:space="preserve">ребёнку овладеть умениями и навыками связной речи? </w:t>
      </w:r>
    </w:p>
    <w:p w14:paraId="126E98D7" w14:textId="77777777" w:rsidR="006677BC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Использовать можно все, что видит ребенок вокруг себя. Очень важно направлять внимание ребенка не только на предметы, но и на их детали. Необходимо рассматривая предмет, задавать ребенку вопросы: </w:t>
      </w:r>
      <w:r w:rsidR="006677BC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Какого цвета? Из чего сделан предмет? Какой величины?</w:t>
      </w:r>
      <w:r w:rsidR="006677BC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 Следите, за тем, чтобы ребёнок отвечал полным предложением. Также ребенок учится сравнивать, обобщать, понимать значение слов </w:t>
      </w:r>
      <w:r w:rsidR="006677BC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ширина</w:t>
      </w:r>
      <w:r w:rsidR="006677BC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, </w:t>
      </w:r>
      <w:r w:rsidR="006677BC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высота</w:t>
      </w:r>
      <w:r w:rsidR="006677BC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, </w:t>
      </w:r>
      <w:r w:rsidR="006677BC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длина</w:t>
      </w:r>
      <w:r w:rsidR="006677BC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, </w:t>
      </w:r>
      <w:r w:rsidR="006677BC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высокий</w:t>
      </w:r>
      <w:r w:rsidR="006677BC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, </w:t>
      </w:r>
      <w:r w:rsidR="006677BC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низкий</w:t>
      </w:r>
      <w:r w:rsidR="006677BC">
        <w:rPr>
          <w:rFonts w:ascii="Times New Roman" w:hAnsi="Times New Roman" w:cs="Times New Roman"/>
          <w:sz w:val="28"/>
          <w:szCs w:val="28"/>
        </w:rPr>
        <w:t>».</w:t>
      </w:r>
    </w:p>
    <w:p w14:paraId="37EA1831" w14:textId="77777777" w:rsidR="003807D5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Можно использовать привлекательные для ребенка игрушки. Например, предложить для сравнения две куклы и две машины. Сначала ребенку необходимо внимательно изучить, рассмотреть предметы, а затем рассказать, чем они отличаются и чем похожи друг от друга. Для некоторых детей проще дается описание </w:t>
      </w:r>
      <w:r w:rsidR="003807D5">
        <w:rPr>
          <w:rFonts w:ascii="Times New Roman" w:hAnsi="Times New Roman" w:cs="Times New Roman"/>
          <w:sz w:val="28"/>
          <w:szCs w:val="28"/>
        </w:rPr>
        <w:t>различий, чем сходные признаки.</w:t>
      </w:r>
    </w:p>
    <w:p w14:paraId="2AAEF076" w14:textId="77777777" w:rsid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>Таким образом, называя самые разные признаки предметов, вы побуждаете развитию связной речи у детей.</w:t>
      </w:r>
    </w:p>
    <w:p w14:paraId="144B9E7C" w14:textId="77777777"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0BB6B1" w14:textId="2824BDA7" w:rsidR="00A63E80" w:rsidRPr="00A63E80" w:rsidRDefault="00A63E80" w:rsidP="001E5EFD">
      <w:pPr>
        <w:pStyle w:val="a3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E80">
        <w:rPr>
          <w:rFonts w:ascii="Times New Roman" w:hAnsi="Times New Roman" w:cs="Times New Roman"/>
          <w:b/>
          <w:sz w:val="28"/>
          <w:szCs w:val="28"/>
        </w:rPr>
        <w:lastRenderedPageBreak/>
        <w:t>Примеры игр и упражнений, которые могут использовать родители в домашних условиях.</w:t>
      </w:r>
    </w:p>
    <w:p w14:paraId="406C6E41" w14:textId="77777777" w:rsidR="00A63E80" w:rsidRP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3E80"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A63E80">
        <w:rPr>
          <w:rFonts w:ascii="Times New Roman" w:hAnsi="Times New Roman" w:cs="Times New Roman"/>
          <w:b/>
          <w:i/>
          <w:sz w:val="28"/>
          <w:szCs w:val="28"/>
        </w:rPr>
        <w:t>Что мы видим во дворе?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14:paraId="1ACE982B" w14:textId="77777777"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Вместе с ребенком посмотрите в окно. Поиграйте в игру </w:t>
      </w:r>
      <w:r w:rsidR="001E5EFD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Кто больше увидит</w:t>
      </w:r>
      <w:r w:rsidR="001E5EFD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. По очереди перечисляйте то, что видно из вашего окна. Описывайте все увиденное в деталях. </w:t>
      </w:r>
    </w:p>
    <w:p w14:paraId="02B07A53" w14:textId="77777777" w:rsidR="001E5EFD" w:rsidRDefault="001E5EFD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63E80" w:rsidRPr="00A63E80">
        <w:rPr>
          <w:rFonts w:ascii="Times New Roman" w:hAnsi="Times New Roman" w:cs="Times New Roman"/>
          <w:sz w:val="28"/>
          <w:szCs w:val="28"/>
        </w:rPr>
        <w:t>Я вижу дом. Возле дома стоит дерево. Оно высокое и толстое, у него много веток, а на ветках листочки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63E80" w:rsidRPr="00A63E80">
        <w:rPr>
          <w:rFonts w:ascii="Times New Roman" w:hAnsi="Times New Roman" w:cs="Times New Roman"/>
          <w:sz w:val="28"/>
          <w:szCs w:val="28"/>
        </w:rPr>
        <w:t xml:space="preserve">. Если ребенку трудно описать предмет, помогите ему наводящими вопросами.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63E80" w:rsidRPr="00A63E80">
        <w:rPr>
          <w:rFonts w:ascii="Times New Roman" w:hAnsi="Times New Roman" w:cs="Times New Roman"/>
          <w:sz w:val="28"/>
          <w:szCs w:val="28"/>
        </w:rPr>
        <w:t>Ты увидел дом? Он низкий или высокий?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47516751" w14:textId="77777777"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Игра способствует развитию активной речи, наблюдательности, пополнению словарного запаса. Что мы видели вчера? </w:t>
      </w:r>
    </w:p>
    <w:p w14:paraId="18F56BDE" w14:textId="77777777"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Вместе с ребенком вспомните, где вы были вчера, что делали, кого встречали, о чем разговаривали. Фиксируйте внимание на деталях. Игра способствует развитию памяти, внимания, наблюдательности, пополнению словарного запаса. Что мы будем делать завтра? </w:t>
      </w:r>
    </w:p>
    <w:p w14:paraId="1A37DB2C" w14:textId="77777777" w:rsidR="000562F6" w:rsidRPr="001E5EFD" w:rsidRDefault="001E5EFD" w:rsidP="001E5EFD">
      <w:pPr>
        <w:pStyle w:val="a4"/>
        <w:spacing w:before="0" w:beforeAutospacing="0" w:after="0" w:afterAutospacing="0"/>
        <w:jc w:val="center"/>
        <w:rPr>
          <w:i/>
          <w:color w:val="000000"/>
          <w:sz w:val="28"/>
          <w:szCs w:val="21"/>
        </w:rPr>
      </w:pPr>
      <w:r w:rsidRPr="001E5EFD">
        <w:rPr>
          <w:b/>
          <w:bCs/>
          <w:i/>
          <w:color w:val="000000"/>
          <w:sz w:val="28"/>
          <w:szCs w:val="21"/>
        </w:rPr>
        <w:t>Игра «Вспомни случай»</w:t>
      </w:r>
    </w:p>
    <w:p w14:paraId="6BDFF150" w14:textId="77777777" w:rsidR="000562F6" w:rsidRDefault="000562F6" w:rsidP="001E5EFD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1"/>
        </w:rPr>
      </w:pPr>
      <w:r w:rsidRPr="001E5EFD">
        <w:rPr>
          <w:color w:val="000000"/>
          <w:sz w:val="28"/>
          <w:szCs w:val="21"/>
        </w:rPr>
        <w:t>Выберите с ребенком какое-то событие, в котором вы вместе недавно участвовали. Например, как вы гуляли по набережной и смотрели праздничный салют. По очереди рассказывайте друг другу, что видели, что делали. Припоминайте как можно больше деталей.</w:t>
      </w:r>
    </w:p>
    <w:p w14:paraId="09396B19" w14:textId="77777777" w:rsidR="000562F6" w:rsidRPr="001E5EFD" w:rsidRDefault="001E5EFD" w:rsidP="001E5EFD">
      <w:pPr>
        <w:pStyle w:val="a4"/>
        <w:spacing w:before="0" w:beforeAutospacing="0" w:after="0" w:afterAutospacing="0"/>
        <w:jc w:val="center"/>
        <w:rPr>
          <w:i/>
          <w:color w:val="000000"/>
          <w:sz w:val="28"/>
          <w:szCs w:val="21"/>
        </w:rPr>
      </w:pPr>
      <w:r>
        <w:rPr>
          <w:b/>
          <w:bCs/>
          <w:i/>
          <w:color w:val="000000"/>
          <w:sz w:val="28"/>
          <w:szCs w:val="21"/>
        </w:rPr>
        <w:t xml:space="preserve">Игра </w:t>
      </w:r>
      <w:r w:rsidRPr="001E5EFD">
        <w:rPr>
          <w:b/>
          <w:bCs/>
          <w:i/>
          <w:color w:val="000000"/>
          <w:sz w:val="28"/>
          <w:szCs w:val="21"/>
        </w:rPr>
        <w:t>«</w:t>
      </w:r>
      <w:r w:rsidR="000562F6" w:rsidRPr="001E5EFD">
        <w:rPr>
          <w:b/>
          <w:bCs/>
          <w:i/>
          <w:color w:val="000000"/>
          <w:sz w:val="28"/>
          <w:szCs w:val="21"/>
        </w:rPr>
        <w:t>Говорим по-разному</w:t>
      </w:r>
      <w:r w:rsidRPr="001E5EFD">
        <w:rPr>
          <w:b/>
          <w:bCs/>
          <w:i/>
          <w:color w:val="000000"/>
          <w:sz w:val="28"/>
          <w:szCs w:val="21"/>
        </w:rPr>
        <w:t>»</w:t>
      </w:r>
    </w:p>
    <w:p w14:paraId="7ACE5A3F" w14:textId="77777777" w:rsidR="000562F6" w:rsidRPr="001E5EFD" w:rsidRDefault="000562F6" w:rsidP="001E5EFD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1"/>
        </w:rPr>
      </w:pPr>
      <w:r w:rsidRPr="001E5EFD">
        <w:rPr>
          <w:color w:val="000000"/>
          <w:sz w:val="28"/>
          <w:szCs w:val="21"/>
        </w:rPr>
        <w:t>Попробуйте один и тот же детский стишок прочитать сначала обычным голосом, потом очень быстро и очень медленно, басом и тоненьким голоском, делая ударение не на тех словах, на которых нужно. Изменив интонацию, можно безобидное стихотворение прочитать как страшную историю или как телевизионный репортаж.</w:t>
      </w:r>
    </w:p>
    <w:p w14:paraId="59691D9E" w14:textId="77777777" w:rsidR="000562F6" w:rsidRPr="001E5EFD" w:rsidRDefault="001E5EFD" w:rsidP="001E5EFD">
      <w:pPr>
        <w:pStyle w:val="a4"/>
        <w:spacing w:before="0" w:beforeAutospacing="0" w:after="0" w:afterAutospacing="0"/>
        <w:jc w:val="center"/>
        <w:rPr>
          <w:i/>
          <w:color w:val="000000"/>
          <w:sz w:val="28"/>
          <w:szCs w:val="21"/>
        </w:rPr>
      </w:pPr>
      <w:r w:rsidRPr="001E5EFD">
        <w:rPr>
          <w:b/>
          <w:bCs/>
          <w:i/>
          <w:color w:val="000000"/>
          <w:sz w:val="28"/>
          <w:szCs w:val="21"/>
        </w:rPr>
        <w:t>Игра «</w:t>
      </w:r>
      <w:r w:rsidR="000562F6" w:rsidRPr="001E5EFD">
        <w:rPr>
          <w:b/>
          <w:bCs/>
          <w:i/>
          <w:color w:val="000000"/>
          <w:sz w:val="28"/>
          <w:szCs w:val="21"/>
        </w:rPr>
        <w:t>Всегда под рукой</w:t>
      </w:r>
      <w:r w:rsidRPr="001E5EFD">
        <w:rPr>
          <w:b/>
          <w:bCs/>
          <w:i/>
          <w:color w:val="000000"/>
          <w:sz w:val="28"/>
          <w:szCs w:val="21"/>
        </w:rPr>
        <w:t>»</w:t>
      </w:r>
    </w:p>
    <w:p w14:paraId="30A2249F" w14:textId="77777777" w:rsidR="000562F6" w:rsidRPr="001E5EFD" w:rsidRDefault="000562F6" w:rsidP="001E5EFD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1"/>
        </w:rPr>
      </w:pPr>
      <w:r w:rsidRPr="001E5EFD">
        <w:rPr>
          <w:color w:val="000000"/>
          <w:sz w:val="28"/>
          <w:szCs w:val="21"/>
        </w:rPr>
        <w:t>Всем родителям знакомы ситуации, когда ребенка трудно чем-то занять, — например, долгое ожидание в очереди или утомительная поездка в транспорте. Все, что нужно в таких случаях, — чтобы в маминой сумочке нашлась пара фломастеров или хотя бы просто ручка. Нарисуйте на пальчиках малыша рожицы: одна — улыбающаяся, другая — печальная, третья — удивляющаяся. Пусть на одной руке окажется два персонажа, а на другой, допустим, три. Малыш может дать персонажам имена, познакомить их между собой, спеть песенку или разыграть с ними сценку.</w:t>
      </w:r>
    </w:p>
    <w:p w14:paraId="5763A2A7" w14:textId="77777777" w:rsidR="000562F6" w:rsidRPr="001E5EFD" w:rsidRDefault="001E5EFD" w:rsidP="001E5EFD">
      <w:pPr>
        <w:pStyle w:val="a4"/>
        <w:spacing w:before="0" w:beforeAutospacing="0" w:after="0" w:afterAutospacing="0"/>
        <w:jc w:val="center"/>
        <w:rPr>
          <w:i/>
          <w:color w:val="000000"/>
          <w:sz w:val="28"/>
          <w:szCs w:val="21"/>
        </w:rPr>
      </w:pPr>
      <w:r w:rsidRPr="001E5EFD">
        <w:rPr>
          <w:b/>
          <w:bCs/>
          <w:i/>
          <w:color w:val="000000"/>
          <w:sz w:val="28"/>
          <w:szCs w:val="21"/>
        </w:rPr>
        <w:t>Игра «</w:t>
      </w:r>
      <w:r w:rsidR="000562F6" w:rsidRPr="001E5EFD">
        <w:rPr>
          <w:b/>
          <w:bCs/>
          <w:i/>
          <w:color w:val="000000"/>
          <w:sz w:val="28"/>
          <w:szCs w:val="21"/>
        </w:rPr>
        <w:t>Измени песню</w:t>
      </w:r>
      <w:r w:rsidRPr="001E5EFD">
        <w:rPr>
          <w:b/>
          <w:bCs/>
          <w:i/>
          <w:color w:val="000000"/>
          <w:sz w:val="28"/>
          <w:szCs w:val="21"/>
        </w:rPr>
        <w:t>»</w:t>
      </w:r>
    </w:p>
    <w:p w14:paraId="7230EFDD" w14:textId="0DD06D1E" w:rsidR="00D24868" w:rsidRPr="00DB358F" w:rsidRDefault="000562F6" w:rsidP="00DB358F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1"/>
        </w:rPr>
      </w:pPr>
      <w:r w:rsidRPr="001E5EFD">
        <w:rPr>
          <w:color w:val="000000"/>
          <w:sz w:val="28"/>
          <w:szCs w:val="21"/>
        </w:rPr>
        <w:t>Детям нравится петь о знакомых вещах — о себе и своей семье, о своих игрушках и о том, что они видели на прогулке... Выберите хорошо известную песню и предложите ребенку придумать к ней новые слова. Ничего, если текст будет не слишком связным, много повторений — тоже не страшно. Рифмы не обязател</w:t>
      </w:r>
      <w:r w:rsidR="001E5EFD">
        <w:rPr>
          <w:color w:val="000000"/>
          <w:sz w:val="28"/>
          <w:szCs w:val="21"/>
        </w:rPr>
        <w:t>ьны. Можете предложить и свой, «</w:t>
      </w:r>
      <w:r w:rsidRPr="001E5EFD">
        <w:rPr>
          <w:color w:val="000000"/>
          <w:sz w:val="28"/>
          <w:szCs w:val="21"/>
        </w:rPr>
        <w:t>взрослый</w:t>
      </w:r>
      <w:r w:rsidR="001E5EFD">
        <w:rPr>
          <w:color w:val="000000"/>
          <w:sz w:val="28"/>
          <w:szCs w:val="21"/>
        </w:rPr>
        <w:t>»</w:t>
      </w:r>
      <w:r w:rsidRPr="001E5EFD">
        <w:rPr>
          <w:color w:val="000000"/>
          <w:sz w:val="28"/>
          <w:szCs w:val="21"/>
        </w:rPr>
        <w:t xml:space="preserve"> вариант переделанного текста.</w:t>
      </w:r>
    </w:p>
    <w:p w14:paraId="5A6EE007" w14:textId="77777777" w:rsidR="000562F6" w:rsidRPr="001E5EFD" w:rsidRDefault="001E5EFD" w:rsidP="001E5EF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1"/>
        </w:rPr>
      </w:pPr>
      <w:r w:rsidRPr="001E5EFD">
        <w:rPr>
          <w:b/>
          <w:i/>
          <w:color w:val="000000"/>
          <w:sz w:val="28"/>
          <w:szCs w:val="21"/>
        </w:rPr>
        <w:t xml:space="preserve">Игра </w:t>
      </w:r>
      <w:r w:rsidRPr="001E5EFD">
        <w:rPr>
          <w:b/>
          <w:bCs/>
          <w:i/>
          <w:color w:val="000000"/>
          <w:sz w:val="28"/>
          <w:szCs w:val="21"/>
        </w:rPr>
        <w:t>«</w:t>
      </w:r>
      <w:r w:rsidR="000562F6" w:rsidRPr="001E5EFD">
        <w:rPr>
          <w:b/>
          <w:bCs/>
          <w:i/>
          <w:color w:val="000000"/>
          <w:sz w:val="28"/>
          <w:szCs w:val="21"/>
        </w:rPr>
        <w:t>Чем закончилось?</w:t>
      </w:r>
      <w:r w:rsidRPr="001E5EFD">
        <w:rPr>
          <w:b/>
          <w:bCs/>
          <w:i/>
          <w:color w:val="000000"/>
          <w:sz w:val="28"/>
          <w:szCs w:val="21"/>
        </w:rPr>
        <w:t>»</w:t>
      </w:r>
    </w:p>
    <w:p w14:paraId="6A95585D" w14:textId="77777777" w:rsidR="000562F6" w:rsidRPr="001E5EFD" w:rsidRDefault="000562F6" w:rsidP="001E5EFD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1"/>
        </w:rPr>
      </w:pPr>
      <w:r w:rsidRPr="001E5EFD">
        <w:rPr>
          <w:color w:val="000000"/>
          <w:sz w:val="28"/>
          <w:szCs w:val="21"/>
        </w:rPr>
        <w:lastRenderedPageBreak/>
        <w:t xml:space="preserve">Одним из способов развития связной речи может стать просмотр мультфильмов. Начните вместе с малышом смотреть интересный мультфильм, а на самом захватывающем месте </w:t>
      </w:r>
      <w:r w:rsidR="001E5EFD">
        <w:rPr>
          <w:color w:val="000000"/>
          <w:sz w:val="28"/>
          <w:szCs w:val="21"/>
        </w:rPr>
        <w:t>«</w:t>
      </w:r>
      <w:r w:rsidRPr="001E5EFD">
        <w:rPr>
          <w:color w:val="000000"/>
          <w:sz w:val="28"/>
          <w:szCs w:val="21"/>
        </w:rPr>
        <w:t>вспомните</w:t>
      </w:r>
      <w:r w:rsidR="001E5EFD">
        <w:rPr>
          <w:color w:val="000000"/>
          <w:sz w:val="28"/>
          <w:szCs w:val="21"/>
        </w:rPr>
        <w:t xml:space="preserve">» </w:t>
      </w:r>
      <w:r w:rsidRPr="001E5EFD">
        <w:rPr>
          <w:color w:val="000000"/>
          <w:sz w:val="28"/>
          <w:szCs w:val="21"/>
        </w:rPr>
        <w:t>про неотложное дело, которое вы должны сделать именно сейчас, но попросите ребенка рассказать вам позже, что произойдет дальше в мультфильме и чем он закончится. Не забудьте поблагодарить вашего рассказчика!</w:t>
      </w:r>
    </w:p>
    <w:p w14:paraId="7E6BD03B" w14:textId="77777777" w:rsidR="00A63E80" w:rsidRPr="00A63E80" w:rsidRDefault="001E5EFD" w:rsidP="00056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</w:t>
      </w:r>
      <w:r w:rsidR="00A63E80" w:rsidRPr="00A63E80">
        <w:rPr>
          <w:rFonts w:ascii="Times New Roman" w:hAnsi="Times New Roman" w:cs="Times New Roman"/>
          <w:b/>
          <w:i/>
          <w:sz w:val="28"/>
          <w:szCs w:val="28"/>
        </w:rPr>
        <w:t>Давай поговорим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14:paraId="09206F95" w14:textId="77777777"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Является обычной беседой на бытовые темы. </w:t>
      </w:r>
    </w:p>
    <w:p w14:paraId="3C655C41" w14:textId="77777777" w:rsidR="00A63E80" w:rsidRPr="00A63E80" w:rsidRDefault="006B6206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Инструкция: «</w:t>
      </w:r>
      <w:r w:rsidR="00A63E80" w:rsidRPr="00A63E80">
        <w:rPr>
          <w:rFonts w:ascii="Times New Roman" w:hAnsi="Times New Roman" w:cs="Times New Roman"/>
          <w:sz w:val="28"/>
          <w:szCs w:val="28"/>
        </w:rPr>
        <w:t>Я задаю вопросы, а ты отвечай. Если хочешь, можешь и ты задать мне вопрос, а я тебе отвечу. Ты сегодня завтракал? А что ты ел? Какая сегодня погода? Тебе нравится заниматься со</w:t>
      </w:r>
      <w:r>
        <w:rPr>
          <w:rFonts w:ascii="Times New Roman" w:hAnsi="Times New Roman" w:cs="Times New Roman"/>
          <w:sz w:val="28"/>
          <w:szCs w:val="28"/>
        </w:rPr>
        <w:t xml:space="preserve"> мной?»</w:t>
      </w:r>
    </w:p>
    <w:p w14:paraId="1790FB23" w14:textId="77777777"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В зависимости от активности ребенка его участие может быть квалифицировано как инициативное или пассивное, а речевые ответы как развернутые или краткие, самостоятельные или с опорой на лексику вопроса. Лучше всего вопросы задавать разные по содержанию, </w:t>
      </w:r>
      <w:proofErr w:type="spellStart"/>
      <w:r w:rsidRPr="00A63E80">
        <w:rPr>
          <w:rFonts w:ascii="Times New Roman" w:hAnsi="Times New Roman" w:cs="Times New Roman"/>
          <w:sz w:val="28"/>
          <w:szCs w:val="28"/>
        </w:rPr>
        <w:t>внеконтекстные</w:t>
      </w:r>
      <w:proofErr w:type="spellEnd"/>
      <w:r w:rsidRPr="00A63E80">
        <w:rPr>
          <w:rFonts w:ascii="Times New Roman" w:hAnsi="Times New Roman" w:cs="Times New Roman"/>
          <w:sz w:val="28"/>
          <w:szCs w:val="28"/>
        </w:rPr>
        <w:t xml:space="preserve">, не связанные с общей темой.   </w:t>
      </w:r>
    </w:p>
    <w:p w14:paraId="2FFF392B" w14:textId="77777777" w:rsidR="00A63E80" w:rsidRPr="00A63E80" w:rsidRDefault="006B6206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</w:t>
      </w:r>
      <w:r w:rsidR="00A63E80" w:rsidRPr="00A63E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A63E80" w:rsidRPr="00A63E80">
        <w:rPr>
          <w:rFonts w:ascii="Times New Roman" w:hAnsi="Times New Roman" w:cs="Times New Roman"/>
          <w:b/>
          <w:i/>
          <w:sz w:val="28"/>
          <w:szCs w:val="28"/>
        </w:rPr>
        <w:t>Повтори скороговорку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14:paraId="6D40FD16" w14:textId="77777777"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Скороговорки являются эффективным средством развития речи. Они позволяют отрабатывать навыки правильной и четкой артикуляции, совершенствовать плавность и темп речи. </w:t>
      </w:r>
    </w:p>
    <w:p w14:paraId="713A265B" w14:textId="77777777" w:rsidR="00A63E80" w:rsidRPr="00A63E80" w:rsidRDefault="006B6206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A63E80" w:rsidRPr="00A63E80">
        <w:rPr>
          <w:rFonts w:ascii="Times New Roman" w:hAnsi="Times New Roman" w:cs="Times New Roman"/>
          <w:b/>
          <w:i/>
          <w:sz w:val="28"/>
          <w:szCs w:val="28"/>
        </w:rPr>
        <w:t>Выучи стихотворение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14:paraId="5EDE6A84" w14:textId="77777777"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Разучивание стихов является средством закрепления правильного звукопроизношения, расширения словарного запаса, развития речи. </w:t>
      </w:r>
    </w:p>
    <w:p w14:paraId="15A934BB" w14:textId="77777777"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Все дети любят слушать стихи, стараются их запомнить. Подбирая стихотворения нужно учитывать речевые возможности ребенка. Сначала нужно проговаривать каждую строчку стихотворения. Можно разучивать стихотворение с опорой на наглядные картинки, тем самым развивать и зрительную память. </w:t>
      </w:r>
    </w:p>
    <w:p w14:paraId="17589731" w14:textId="77777777" w:rsidR="00A63E80" w:rsidRPr="00A63E80" w:rsidRDefault="006B6206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A63E80" w:rsidRPr="00A63E80">
        <w:rPr>
          <w:rFonts w:ascii="Times New Roman" w:hAnsi="Times New Roman" w:cs="Times New Roman"/>
          <w:b/>
          <w:i/>
          <w:sz w:val="28"/>
          <w:szCs w:val="28"/>
        </w:rPr>
        <w:t>Загадки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14:paraId="3CAD018D" w14:textId="77777777"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>Отгадывание загадок активизирует словарь детей. Ребенок учится выделять существенные признаки предметов. Загадки расширяют кругозор детей, тренируют внимание и память, развивают наблюдательность и логическое мышлени</w:t>
      </w:r>
      <w:r w:rsidR="006B6206">
        <w:rPr>
          <w:rFonts w:ascii="Times New Roman" w:hAnsi="Times New Roman" w:cs="Times New Roman"/>
          <w:sz w:val="28"/>
          <w:szCs w:val="28"/>
        </w:rPr>
        <w:t>е</w:t>
      </w:r>
      <w:r w:rsidRPr="00A63E80">
        <w:rPr>
          <w:rFonts w:ascii="Times New Roman" w:hAnsi="Times New Roman" w:cs="Times New Roman"/>
          <w:sz w:val="28"/>
          <w:szCs w:val="28"/>
        </w:rPr>
        <w:t xml:space="preserve">. В процессе отгадывания загадок детям следует задавать наводящие вопросы. Многие загадки рекомендуется заучить наизусть. </w:t>
      </w:r>
    </w:p>
    <w:p w14:paraId="54215464" w14:textId="77777777" w:rsidR="00A63E80" w:rsidRPr="00A63E80" w:rsidRDefault="00A63E80" w:rsidP="006B62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886BB2" w14:textId="77777777" w:rsidR="00D9053B" w:rsidRDefault="00A63E80" w:rsidP="00A63E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>Как мы видим, ежедневное общение родителей с ребёнком предоставляет множество возможностей для развития связной речи. Немного терпения и настойчивости, немного изобретательности и родительского внимания, — и ваш ребёнок придёт в школу с хорошо развитой речью.</w:t>
      </w:r>
    </w:p>
    <w:p w14:paraId="4D3089D8" w14:textId="77777777" w:rsidR="00D9053B" w:rsidRDefault="00D9053B" w:rsidP="00A63E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0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6A7C3CCB" w14:textId="5A24F97C" w:rsidR="00C35139" w:rsidRPr="00B401C6" w:rsidRDefault="00D9053B" w:rsidP="00A63E8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8"/>
          <w:szCs w:val="28"/>
        </w:rPr>
      </w:pPr>
      <w:r w:rsidRPr="00B401C6">
        <w:rPr>
          <w:rFonts w:ascii="Times New Roman" w:hAnsi="Times New Roman" w:cs="Times New Roman"/>
          <w:b/>
          <w:bCs/>
          <w:color w:val="2E74B5" w:themeColor="accent1" w:themeShade="BF"/>
          <w:sz w:val="28"/>
          <w:szCs w:val="28"/>
          <w:shd w:val="clear" w:color="auto" w:fill="FFFFFF"/>
        </w:rPr>
        <w:t>Для ребенка хорошая речь - залог успешного обучения и развития</w:t>
      </w:r>
      <w:r w:rsidRPr="00B401C6">
        <w:rPr>
          <w:rFonts w:ascii="Times New Roman" w:hAnsi="Times New Roman" w:cs="Times New Roman"/>
          <w:b/>
          <w:bCs/>
          <w:color w:val="2E74B5" w:themeColor="accent1" w:themeShade="BF"/>
          <w:sz w:val="28"/>
          <w:szCs w:val="28"/>
          <w:shd w:val="clear" w:color="auto" w:fill="FFFFFF"/>
        </w:rPr>
        <w:t>!</w:t>
      </w:r>
    </w:p>
    <w:p w14:paraId="47A6F0F0" w14:textId="77777777" w:rsidR="00DB358F" w:rsidRDefault="00DB358F" w:rsidP="00A63E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14:paraId="0CBF12B4" w14:textId="7FE9CE94" w:rsidR="00DB358F" w:rsidRDefault="00DB358F" w:rsidP="00DB358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Успехов!</w:t>
      </w:r>
    </w:p>
    <w:p w14:paraId="3B3519FA" w14:textId="77777777" w:rsidR="000562F6" w:rsidRDefault="000562F6" w:rsidP="00DB358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7F326AAD" w14:textId="77777777" w:rsidR="00D24868" w:rsidRDefault="00D24868" w:rsidP="00056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336D67" w14:textId="77777777" w:rsidR="00D24868" w:rsidRDefault="00D24868" w:rsidP="00056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F8DA50" w14:textId="77777777" w:rsidR="00D24868" w:rsidRDefault="00D24868" w:rsidP="00056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A93052" w14:textId="77777777" w:rsidR="000562F6" w:rsidRDefault="000562F6" w:rsidP="00DB3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AF80F9" w14:textId="77777777" w:rsidR="000562F6" w:rsidRPr="00A63E80" w:rsidRDefault="000562F6" w:rsidP="00A63E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562F6" w:rsidRPr="00A63E80" w:rsidSect="00A63E80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07E95"/>
    <w:multiLevelType w:val="hybridMultilevel"/>
    <w:tmpl w:val="53A20576"/>
    <w:lvl w:ilvl="0" w:tplc="CC02E932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B2B57FB"/>
    <w:multiLevelType w:val="hybridMultilevel"/>
    <w:tmpl w:val="7FEAD1EA"/>
    <w:lvl w:ilvl="0" w:tplc="A52AF08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E09"/>
    <w:rsid w:val="000562F6"/>
    <w:rsid w:val="000D6E09"/>
    <w:rsid w:val="001E5EFD"/>
    <w:rsid w:val="002E4661"/>
    <w:rsid w:val="003807D5"/>
    <w:rsid w:val="006677BC"/>
    <w:rsid w:val="006B6206"/>
    <w:rsid w:val="00807CFC"/>
    <w:rsid w:val="00A63E80"/>
    <w:rsid w:val="00B401C6"/>
    <w:rsid w:val="00C35139"/>
    <w:rsid w:val="00D24868"/>
    <w:rsid w:val="00D9053B"/>
    <w:rsid w:val="00DB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F5482"/>
  <w15:chartTrackingRefBased/>
  <w15:docId w15:val="{4C0CD5D3-B5B0-4A39-91E1-7B8FAC635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E8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E8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56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562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Даниил</cp:lastModifiedBy>
  <cp:revision>14</cp:revision>
  <dcterms:created xsi:type="dcterms:W3CDTF">2018-07-16T15:13:00Z</dcterms:created>
  <dcterms:modified xsi:type="dcterms:W3CDTF">2021-10-12T14:48:00Z</dcterms:modified>
</cp:coreProperties>
</file>